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72" w:rsidRPr="00F71A72" w:rsidRDefault="00F71A72">
      <w:pPr>
        <w:rPr>
          <w:sz w:val="36"/>
          <w:szCs w:val="36"/>
        </w:rPr>
      </w:pPr>
      <w:r w:rsidRPr="00F71A72">
        <w:rPr>
          <w:rFonts w:hint="eastAsia"/>
          <w:sz w:val="36"/>
          <w:szCs w:val="36"/>
        </w:rPr>
        <w:t>海关贸易性质码</w:t>
      </w:r>
    </w:p>
    <w:tbl>
      <w:tblPr>
        <w:tblW w:w="4500" w:type="pct"/>
        <w:jc w:val="center"/>
        <w:tblCellSpacing w:w="0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7610"/>
      </w:tblGrid>
      <w:tr w:rsidR="00F71A72" w:rsidRPr="00F71A72" w:rsidTr="00F71A7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</w:rPr>
              <w:t>海关贸易性质码</w:t>
            </w:r>
          </w:p>
        </w:tc>
      </w:tr>
    </w:tbl>
    <w:p w:rsidR="00F71A72" w:rsidRPr="00F71A72" w:rsidRDefault="00F71A72" w:rsidP="00F71A72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450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861"/>
        <w:gridCol w:w="6775"/>
      </w:tblGrid>
      <w:tr w:rsidR="00F71A72" w:rsidRPr="00F71A72" w:rsidTr="00F71A72">
        <w:trPr>
          <w:tblCellSpacing w:w="7" w:type="dxa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</w:rPr>
              <w:t>序号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</w:rPr>
              <w:t>名称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一般贸易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国家间、国际组织无偿援助和赠送的物资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华侨、港澳台同胞、外籍华人捐赠物资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补偿贸易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来料加工装配贸易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进料加工贸易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寄售代销贸易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边境小额贸易(边民互市除外)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来料加工装配进口的设备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对外承包工程出口货物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租赁贸易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外商投资企业作为投资进口的设备、物品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出料加工贸易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易货贸易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免税外汇商品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保税仓库进出境货物</w:t>
            </w:r>
          </w:p>
        </w:tc>
      </w:tr>
      <w:tr w:rsidR="00F71A72" w:rsidRPr="00F71A72" w:rsidTr="00F71A72">
        <w:trPr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71A72" w:rsidRPr="00F71A72" w:rsidRDefault="00F71A72" w:rsidP="00F71A72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F71A72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其他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F71A72"/>
    <w:rsid w:val="000D20EC"/>
    <w:rsid w:val="00323B43"/>
    <w:rsid w:val="003D37D8"/>
    <w:rsid w:val="003E0303"/>
    <w:rsid w:val="004358AB"/>
    <w:rsid w:val="008B7726"/>
    <w:rsid w:val="00F7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71A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2015-01-06T05:56:00Z</dcterms:created>
  <dcterms:modified xsi:type="dcterms:W3CDTF">2015-01-06T05:57:00Z</dcterms:modified>
</cp:coreProperties>
</file>